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2E1" w:rsidRDefault="005F5875">
      <w:pPr>
        <w:pStyle w:val="Title"/>
        <w:contextualSpacing w:val="0"/>
        <w:jc w:val="center"/>
      </w:pPr>
      <w:bookmarkStart w:id="0" w:name="h.byuna5s2tqjm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035310" cy="1581150"/>
            <wp:effectExtent l="0" t="0" r="0" b="0"/>
            <wp:wrapSquare wrapText="bothSides" distT="114300" distB="11430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31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2542E1">
      <w:pPr>
        <w:pStyle w:val="Title"/>
        <w:contextualSpacing w:val="0"/>
        <w:jc w:val="center"/>
      </w:pPr>
      <w:bookmarkStart w:id="2" w:name="h.skrztbkrfse" w:colFirst="0" w:colLast="0"/>
      <w:bookmarkEnd w:id="2"/>
    </w:p>
    <w:p w:rsidR="002542E1" w:rsidRDefault="005F5875">
      <w:pPr>
        <w:pStyle w:val="Title"/>
        <w:contextualSpacing w:val="0"/>
        <w:jc w:val="center"/>
      </w:pPr>
      <w:bookmarkStart w:id="3" w:name="h.3a64zu1jux1s" w:colFirst="0" w:colLast="0"/>
      <w:bookmarkEnd w:id="3"/>
      <w:r>
        <w:rPr>
          <w:u w:val="single"/>
        </w:rPr>
        <w:t xml:space="preserve"> Framed Body Paragraph </w:t>
      </w:r>
    </w:p>
    <w:p w:rsidR="002542E1" w:rsidRDefault="002542E1"/>
    <w:p w:rsidR="002542E1" w:rsidRDefault="005F5875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2542E1"/>
    <w:p w:rsidR="002542E1" w:rsidRDefault="005F5875">
      <w:r>
        <w:rPr>
          <w:b/>
        </w:rPr>
        <w:t xml:space="preserve">*When you see a callout = Insert a Transition Word </w:t>
      </w:r>
    </w:p>
    <w:p w:rsidR="002542E1" w:rsidRDefault="002542E1"/>
    <w:p w:rsidR="002542E1" w:rsidRDefault="005F5875">
      <w:r>
        <w:rPr>
          <w:b/>
        </w:rPr>
        <w:t xml:space="preserve">Topic Sentence: </w:t>
      </w:r>
      <w:r>
        <w:rPr>
          <w:rFonts w:ascii="Comic Sans MS" w:eastAsia="Comic Sans MS" w:hAnsi="Comic Sans MS" w:cs="Comic Sans MS"/>
        </w:rPr>
        <w:t xml:space="preserve">state the main idea of your paragraph (Start w/ </w:t>
      </w:r>
      <w:r>
        <w:rPr>
          <w:rFonts w:ascii="Comic Sans MS" w:eastAsia="Comic Sans MS" w:hAnsi="Comic Sans MS" w:cs="Comic Sans MS"/>
          <w:u w:val="single"/>
        </w:rPr>
        <w:t>Transitional Word</w:t>
      </w:r>
      <w:r>
        <w:rPr>
          <w:rFonts w:ascii="Comic Sans MS" w:eastAsia="Comic Sans MS" w:hAnsi="Comic Sans MS" w:cs="Comic Sans MS"/>
        </w:rPr>
        <w:t xml:space="preserve">) </w:t>
      </w:r>
    </w:p>
    <w:p w:rsidR="002542E1" w:rsidRDefault="005F5875">
      <w:r>
        <w:rPr>
          <w:b/>
          <w:sz w:val="24"/>
          <w:u w:val="single"/>
        </w:rPr>
        <w:t xml:space="preserve">Thesis Statement: </w:t>
      </w:r>
      <w:r>
        <w:rPr>
          <w:sz w:val="24"/>
        </w:rPr>
        <w:t xml:space="preserve"> a.) teens can be reckless b.) </w:t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need more practice c.) </w:t>
      </w: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like to show off for friends</w:t>
      </w:r>
    </w:p>
    <w:p w:rsidR="002542E1" w:rsidRDefault="002542E1"/>
    <w:p w:rsidR="002542E1" w:rsidRDefault="005F587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  <w:u w:val="single"/>
        </w:rPr>
        <w:t>For example</w:t>
      </w:r>
      <w:r>
        <w:rPr>
          <w:sz w:val="24"/>
        </w:rPr>
        <w:t xml:space="preserve">, </w:t>
      </w:r>
      <w:proofErr w:type="spellStart"/>
      <w:r>
        <w:rPr>
          <w:sz w:val="24"/>
        </w:rPr>
        <w:t>teenageers</w:t>
      </w:r>
      <w:proofErr w:type="spellEnd"/>
      <w:r>
        <w:rPr>
          <w:sz w:val="24"/>
        </w:rPr>
        <w:t xml:space="preserve"> have a reputation for being reckless and dangerous when behind the wheel. </w:t>
      </w:r>
    </w:p>
    <w:p w:rsidR="002542E1" w:rsidRDefault="005F587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  <w:u w:val="single"/>
        </w:rPr>
        <w:t>In the same way</w:t>
      </w:r>
      <w:r>
        <w:rPr>
          <w:sz w:val="24"/>
        </w:rPr>
        <w:t>, teens need at least three years of practice dr</w:t>
      </w:r>
      <w:r>
        <w:rPr>
          <w:sz w:val="24"/>
        </w:rPr>
        <w:t xml:space="preserve">iving with a learner’s permit before they are given a license. </w:t>
      </w:r>
    </w:p>
    <w:p w:rsidR="002542E1" w:rsidRDefault="005F5875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  <w:u w:val="single"/>
        </w:rPr>
        <w:t>Also</w:t>
      </w:r>
      <w:r>
        <w:rPr>
          <w:sz w:val="24"/>
        </w:rPr>
        <w:t xml:space="preserve">, teens have been known to pack a car full of friends and drive too fast, often without seatbelts. </w:t>
      </w:r>
    </w:p>
    <w:p w:rsidR="002542E1" w:rsidRDefault="002542E1"/>
    <w:p w:rsidR="002542E1" w:rsidRDefault="005F5875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600069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5564092" cy="2059437"/>
            <wp:effectExtent l="0" t="0" r="0" b="0"/>
            <wp:wrapTopAndBottom distT="114300" distB="11430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092" cy="2059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5F5875">
      <w:r>
        <w:rPr>
          <w:b/>
        </w:rPr>
        <w:t xml:space="preserve">Evidence: </w:t>
      </w:r>
      <w:r>
        <w:rPr>
          <w:rFonts w:ascii="Comic Sans MS" w:eastAsia="Comic Sans MS" w:hAnsi="Comic Sans MS" w:cs="Comic Sans MS"/>
        </w:rPr>
        <w:t xml:space="preserve"> Quotes, paraphrased information, details, examples, reasons</w:t>
      </w:r>
    </w:p>
    <w:p w:rsidR="002542E1" w:rsidRDefault="005F5875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5643975" cy="2365955"/>
            <wp:effectExtent l="0" t="0" r="0" b="0"/>
            <wp:wrapTopAndBottom distT="114300" distB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975" cy="236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5F5875">
      <w:r>
        <w:rPr>
          <w:b/>
        </w:rPr>
        <w:t>Explanation</w:t>
      </w:r>
      <w:r>
        <w:rPr>
          <w:b/>
        </w:rPr>
        <w:t xml:space="preserve">: </w:t>
      </w:r>
      <w:r>
        <w:rPr>
          <w:rFonts w:ascii="Comic Sans MS" w:eastAsia="Comic Sans MS" w:hAnsi="Comic Sans MS" w:cs="Comic Sans MS"/>
        </w:rPr>
        <w:t xml:space="preserve">Explanation (2 sentences) – What does the </w:t>
      </w:r>
      <w:r>
        <w:rPr>
          <w:rFonts w:ascii="Comic Sans MS" w:eastAsia="Comic Sans MS" w:hAnsi="Comic Sans MS" w:cs="Comic Sans MS"/>
        </w:rPr>
        <w:lastRenderedPageBreak/>
        <w:t>evidence say? What does it mean? Why does it matter?</w:t>
      </w:r>
      <w:r>
        <w:rPr>
          <w:b/>
        </w:rPr>
        <w:t xml:space="preserve"> </w:t>
      </w:r>
      <w:r>
        <w:t xml:space="preserve"> </w:t>
      </w:r>
    </w:p>
    <w:p w:rsidR="002542E1" w:rsidRDefault="005F5875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-247649</wp:posOffset>
            </wp:positionH>
            <wp:positionV relativeFrom="paragraph">
              <wp:posOffset>95250</wp:posOffset>
            </wp:positionV>
            <wp:extent cx="5940755" cy="1623679"/>
            <wp:effectExtent l="0" t="0" r="0" b="0"/>
            <wp:wrapTopAndBottom distT="114300" distB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5" cy="1623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2542E1"/>
    <w:p w:rsidR="002542E1" w:rsidRDefault="005F5875">
      <w:r>
        <w:rPr>
          <w:b/>
        </w:rPr>
        <w:t xml:space="preserve">Summary Statement: </w:t>
      </w:r>
      <w:r>
        <w:rPr>
          <w:rFonts w:ascii="Comic Sans MS" w:eastAsia="Comic Sans MS" w:hAnsi="Comic Sans MS" w:cs="Comic Sans MS"/>
        </w:rPr>
        <w:t xml:space="preserve"> Conclude with a final (new) idea that leads to your next paragraph</w:t>
      </w:r>
    </w:p>
    <w:p w:rsidR="002542E1" w:rsidRDefault="002542E1"/>
    <w:p w:rsidR="002542E1" w:rsidRDefault="005F5875"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>
            <wp:simplePos x="0" y="0"/>
            <wp:positionH relativeFrom="margin">
              <wp:posOffset>-157162</wp:posOffset>
            </wp:positionH>
            <wp:positionV relativeFrom="paragraph">
              <wp:posOffset>76200</wp:posOffset>
            </wp:positionV>
            <wp:extent cx="6029325" cy="1643391"/>
            <wp:effectExtent l="0" t="0" r="0" b="0"/>
            <wp:wrapTopAndBottom distT="114300" distB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643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119063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2E1" w:rsidRDefault="002542E1"/>
    <w:p w:rsidR="002542E1" w:rsidRDefault="002542E1">
      <w:pPr>
        <w:jc w:val="center"/>
      </w:pPr>
    </w:p>
    <w:p w:rsidR="002542E1" w:rsidRDefault="005F5875">
      <w:pPr>
        <w:jc w:val="center"/>
      </w:pPr>
      <w:r>
        <w:rPr>
          <w:b/>
        </w:rPr>
        <w:t xml:space="preserve">TRANSITIONAL WORDS: </w:t>
      </w:r>
    </w:p>
    <w:p w:rsidR="002542E1" w:rsidRDefault="002542E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42E1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2E1" w:rsidRDefault="005F5875">
            <w:pPr>
              <w:pStyle w:val="Heading4"/>
              <w:widowControl w:val="0"/>
              <w:spacing w:before="240" w:after="40" w:line="240" w:lineRule="auto"/>
              <w:contextualSpacing w:val="0"/>
            </w:pPr>
            <w:bookmarkStart w:id="4" w:name="h.liphfx26r1w4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Addition:</w:t>
            </w:r>
          </w:p>
          <w:tbl>
            <w:tblPr>
              <w:tblStyle w:val="a"/>
              <w:tblW w:w="902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0"/>
              <w:gridCol w:w="1655"/>
              <w:gridCol w:w="2105"/>
              <w:gridCol w:w="2180"/>
              <w:gridCol w:w="1955"/>
            </w:tblGrid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indeed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further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well (as this),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either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(neither),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only (this) but also (that) as well,</w:t>
                  </w:r>
                </w:p>
              </w:tc>
            </w:tr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also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moreover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what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is more,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 matter of fact,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all honesty, </w:t>
                  </w:r>
                </w:p>
              </w:tc>
            </w:tr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furthermore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addition (to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lastRenderedPageBreak/>
                    <w:t>this),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lastRenderedPageBreak/>
                    <w:t>besides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(this),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tell the truth,</w:t>
                  </w:r>
                </w:p>
              </w:tc>
            </w:tr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lastRenderedPageBreak/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fact,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actually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say nothing of,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let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alone,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much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less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additionally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  <w:tr w:rsidR="002542E1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alternatively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the other hand,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to mention (this),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bookmarkStart w:id="5" w:name="h.yxl8o6be1lzg" w:colFirst="0" w:colLast="0"/>
                  <w:bookmarkEnd w:id="5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</w:tbl>
          <w:p w:rsidR="002542E1" w:rsidRDefault="002542E1">
            <w:pPr>
              <w:pStyle w:val="Heading6"/>
              <w:widowControl w:val="0"/>
              <w:spacing w:before="200" w:after="40" w:line="240" w:lineRule="auto"/>
              <w:contextualSpacing w:val="0"/>
            </w:pPr>
            <w:bookmarkStart w:id="6" w:name="h.2x6abn60xcpn" w:colFirst="0" w:colLast="0"/>
            <w:bookmarkEnd w:id="6"/>
          </w:p>
          <w:p w:rsidR="002542E1" w:rsidRDefault="005F5875">
            <w:pPr>
              <w:pStyle w:val="Heading4"/>
              <w:widowControl w:val="0"/>
              <w:spacing w:before="240" w:after="40" w:line="240" w:lineRule="auto"/>
              <w:contextualSpacing w:val="0"/>
            </w:pPr>
            <w:bookmarkStart w:id="7" w:name="h.vdg87k3qvtu5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</w:rPr>
              <w:t>Introduction:</w:t>
            </w:r>
          </w:p>
          <w:tbl>
            <w:tblPr>
              <w:tblStyle w:val="a0"/>
              <w:tblW w:w="9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20"/>
              <w:gridCol w:w="1505"/>
              <w:gridCol w:w="1640"/>
              <w:gridCol w:w="2120"/>
              <w:gridCol w:w="1955"/>
            </w:tblGrid>
            <w:tr w:rsidR="002542E1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such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as,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particularly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including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an illustration,</w:t>
                  </w:r>
                </w:p>
              </w:tc>
            </w:tr>
            <w:tr w:rsidR="002542E1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example,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like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particular,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one thing,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illustrate</w:t>
                  </w:r>
                </w:p>
              </w:tc>
            </w:tr>
            <w:tr w:rsidR="002542E1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instance,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especially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notably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5F5875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by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way of example,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42E1" w:rsidRDefault="002542E1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bookmarkStart w:id="8" w:name="h.8nypl1hpwz2g" w:colFirst="0" w:colLast="0"/>
                  <w:bookmarkEnd w:id="8"/>
                </w:p>
              </w:tc>
            </w:tr>
          </w:tbl>
          <w:p w:rsidR="002542E1" w:rsidRDefault="002542E1">
            <w:pPr>
              <w:widowControl w:val="0"/>
              <w:spacing w:line="240" w:lineRule="auto"/>
            </w:pPr>
          </w:p>
        </w:tc>
      </w:tr>
    </w:tbl>
    <w:p w:rsidR="002542E1" w:rsidRDefault="002542E1"/>
    <w:sectPr w:rsidR="002542E1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75" w:rsidRDefault="005F5875">
      <w:pPr>
        <w:spacing w:line="240" w:lineRule="auto"/>
      </w:pPr>
      <w:r>
        <w:separator/>
      </w:r>
    </w:p>
  </w:endnote>
  <w:endnote w:type="continuationSeparator" w:id="0">
    <w:p w:rsidR="005F5875" w:rsidRDefault="005F5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E1" w:rsidRDefault="005F5875">
    <w:r>
      <w:t>Literary Analysis Paper: PRMS Sager &amp; Carrico ©2014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75" w:rsidRDefault="005F5875">
      <w:pPr>
        <w:spacing w:line="240" w:lineRule="auto"/>
      </w:pPr>
      <w:r>
        <w:separator/>
      </w:r>
    </w:p>
  </w:footnote>
  <w:footnote w:type="continuationSeparator" w:id="0">
    <w:p w:rsidR="005F5875" w:rsidRDefault="005F5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480"/>
    <w:multiLevelType w:val="multilevel"/>
    <w:tmpl w:val="8D823D3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1"/>
    <w:rsid w:val="002542E1"/>
    <w:rsid w:val="005F5875"/>
    <w:rsid w:val="009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09E55-B9D5-4BDF-96F6-76BED77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Framed Body Paragraph.docx</vt:lpstr>
    </vt:vector>
  </TitlesOfParts>
  <Company>Independence School District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Framed Body Paragraph.docx</dc:title>
  <dc:creator>Kayla Sager</dc:creator>
  <cp:lastModifiedBy>Kayla Sager</cp:lastModifiedBy>
  <cp:revision>2</cp:revision>
  <dcterms:created xsi:type="dcterms:W3CDTF">2014-12-10T15:57:00Z</dcterms:created>
  <dcterms:modified xsi:type="dcterms:W3CDTF">2014-12-10T15:57:00Z</dcterms:modified>
</cp:coreProperties>
</file>